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90A5E" w14:textId="27DA0D65" w:rsidR="00434908" w:rsidRPr="00434908" w:rsidRDefault="00434908" w:rsidP="00434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908">
        <w:rPr>
          <w:rFonts w:ascii="Times New Roman" w:hAnsi="Times New Roman" w:cs="Times New Roman"/>
          <w:sz w:val="28"/>
          <w:szCs w:val="28"/>
        </w:rPr>
        <w:t>Flagler College</w:t>
      </w:r>
    </w:p>
    <w:p w14:paraId="5F6F0F01" w14:textId="7479CA0B" w:rsidR="009F7DB8" w:rsidRPr="00434908" w:rsidRDefault="00434908" w:rsidP="00434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908">
        <w:rPr>
          <w:rFonts w:ascii="Times New Roman" w:hAnsi="Times New Roman" w:cs="Times New Roman"/>
          <w:sz w:val="28"/>
          <w:szCs w:val="28"/>
        </w:rPr>
        <w:t>Saints Go Global</w:t>
      </w:r>
    </w:p>
    <w:p w14:paraId="702150D7" w14:textId="4DCFA83C" w:rsidR="00434908" w:rsidRPr="00434908" w:rsidRDefault="00434908" w:rsidP="00434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908">
        <w:rPr>
          <w:rFonts w:ascii="Times New Roman" w:hAnsi="Times New Roman" w:cs="Times New Roman"/>
          <w:sz w:val="28"/>
          <w:szCs w:val="28"/>
        </w:rPr>
        <w:t>2023-2024</w:t>
      </w:r>
    </w:p>
    <w:p w14:paraId="1989ADED" w14:textId="77777777" w:rsidR="00434908" w:rsidRPr="00434908" w:rsidRDefault="00434908">
      <w:pPr>
        <w:rPr>
          <w:rFonts w:ascii="Times New Roman" w:hAnsi="Times New Roman" w:cs="Times New Roman"/>
          <w:sz w:val="28"/>
          <w:szCs w:val="28"/>
        </w:rPr>
      </w:pPr>
    </w:p>
    <w:p w14:paraId="002C95A0" w14:textId="16A3809C" w:rsidR="00434908" w:rsidRPr="00434908" w:rsidRDefault="00434908">
      <w:pPr>
        <w:rPr>
          <w:rFonts w:ascii="Times New Roman" w:hAnsi="Times New Roman" w:cs="Times New Roman"/>
          <w:sz w:val="28"/>
          <w:szCs w:val="28"/>
        </w:rPr>
      </w:pPr>
      <w:r w:rsidRPr="00434908">
        <w:rPr>
          <w:rFonts w:ascii="Times New Roman" w:hAnsi="Times New Roman" w:cs="Times New Roman"/>
          <w:b/>
          <w:sz w:val="28"/>
          <w:szCs w:val="28"/>
        </w:rPr>
        <w:t>187</w:t>
      </w:r>
      <w:r w:rsidRPr="00434908">
        <w:rPr>
          <w:rFonts w:ascii="Times New Roman" w:hAnsi="Times New Roman" w:cs="Times New Roman"/>
          <w:sz w:val="28"/>
          <w:szCs w:val="28"/>
        </w:rPr>
        <w:t>: Students who participated in a global education experience</w:t>
      </w:r>
    </w:p>
    <w:p w14:paraId="158D0C31" w14:textId="5F065CC0" w:rsidR="00434908" w:rsidRPr="00434908" w:rsidRDefault="00434908">
      <w:pPr>
        <w:rPr>
          <w:rFonts w:ascii="Times New Roman" w:hAnsi="Times New Roman" w:cs="Times New Roman"/>
          <w:sz w:val="28"/>
          <w:szCs w:val="28"/>
        </w:rPr>
      </w:pPr>
      <w:r w:rsidRPr="00434908">
        <w:rPr>
          <w:rFonts w:ascii="Times New Roman" w:hAnsi="Times New Roman" w:cs="Times New Roman"/>
          <w:b/>
          <w:sz w:val="28"/>
          <w:szCs w:val="28"/>
        </w:rPr>
        <w:t>6</w:t>
      </w:r>
      <w:r w:rsidRPr="00434908">
        <w:rPr>
          <w:rFonts w:ascii="Times New Roman" w:hAnsi="Times New Roman" w:cs="Times New Roman"/>
          <w:sz w:val="28"/>
          <w:szCs w:val="28"/>
        </w:rPr>
        <w:t>: Faculty-led study abroad trips</w:t>
      </w:r>
    </w:p>
    <w:p w14:paraId="12210872" w14:textId="6AB7D30B" w:rsidR="00434908" w:rsidRPr="00434908" w:rsidRDefault="00434908">
      <w:pPr>
        <w:rPr>
          <w:rFonts w:ascii="Times New Roman" w:hAnsi="Times New Roman" w:cs="Times New Roman"/>
          <w:sz w:val="28"/>
          <w:szCs w:val="28"/>
        </w:rPr>
      </w:pPr>
      <w:r w:rsidRPr="0051578B">
        <w:rPr>
          <w:rFonts w:ascii="Times New Roman" w:hAnsi="Times New Roman" w:cs="Times New Roman"/>
          <w:b/>
          <w:sz w:val="28"/>
          <w:szCs w:val="28"/>
        </w:rPr>
        <w:t>7</w:t>
      </w:r>
      <w:r w:rsidRPr="00434908">
        <w:rPr>
          <w:rFonts w:ascii="Times New Roman" w:hAnsi="Times New Roman" w:cs="Times New Roman"/>
          <w:sz w:val="28"/>
          <w:szCs w:val="28"/>
        </w:rPr>
        <w:t>: Exchange program locations</w:t>
      </w:r>
    </w:p>
    <w:p w14:paraId="2928329A" w14:textId="6765DCFB" w:rsidR="00434908" w:rsidRDefault="00434908">
      <w:pPr>
        <w:rPr>
          <w:rFonts w:ascii="Times New Roman" w:hAnsi="Times New Roman" w:cs="Times New Roman"/>
          <w:sz w:val="28"/>
          <w:szCs w:val="28"/>
        </w:rPr>
      </w:pPr>
      <w:r w:rsidRPr="00434908">
        <w:rPr>
          <w:rFonts w:ascii="Times New Roman" w:hAnsi="Times New Roman" w:cs="Times New Roman"/>
          <w:b/>
          <w:sz w:val="28"/>
          <w:szCs w:val="28"/>
        </w:rPr>
        <w:t>18</w:t>
      </w:r>
      <w:r w:rsidRPr="00434908">
        <w:rPr>
          <w:rFonts w:ascii="Times New Roman" w:hAnsi="Times New Roman" w:cs="Times New Roman"/>
          <w:sz w:val="28"/>
          <w:szCs w:val="28"/>
        </w:rPr>
        <w:t>: Flagship study abroad trips</w:t>
      </w:r>
    </w:p>
    <w:p w14:paraId="25E93E68" w14:textId="77777777" w:rsidR="0051578B" w:rsidRDefault="0051578B" w:rsidP="0051578B">
      <w:pPr>
        <w:rPr>
          <w:rFonts w:ascii="Times New Roman" w:hAnsi="Times New Roman" w:cs="Times New Roman"/>
          <w:sz w:val="28"/>
          <w:szCs w:val="28"/>
        </w:rPr>
      </w:pPr>
    </w:p>
    <w:p w14:paraId="24DA797F" w14:textId="60AAA22E" w:rsidR="00434908" w:rsidRPr="0051578B" w:rsidRDefault="0051578B" w:rsidP="0051578B">
      <w:pPr>
        <w:rPr>
          <w:rFonts w:ascii="Times New Roman" w:hAnsi="Times New Roman" w:cs="Times New Roman"/>
          <w:sz w:val="32"/>
          <w:szCs w:val="32"/>
        </w:rPr>
      </w:pPr>
      <w:r w:rsidRPr="0051578B">
        <w:rPr>
          <w:rFonts w:ascii="Times New Roman" w:hAnsi="Times New Roman" w:cs="Times New Roman"/>
          <w:sz w:val="32"/>
          <w:szCs w:val="32"/>
        </w:rPr>
        <w:t>10</w:t>
      </w:r>
      <w:bookmarkStart w:id="0" w:name="_GoBack"/>
      <w:bookmarkEnd w:id="0"/>
      <w:r w:rsidRPr="0051578B">
        <w:rPr>
          <w:rFonts w:ascii="Times New Roman" w:hAnsi="Times New Roman" w:cs="Times New Roman"/>
          <w:sz w:val="32"/>
          <w:szCs w:val="32"/>
        </w:rPr>
        <w:t xml:space="preserve"> </w:t>
      </w:r>
      <w:r w:rsidR="00434908" w:rsidRPr="0051578B">
        <w:rPr>
          <w:rFonts w:ascii="Times New Roman" w:hAnsi="Times New Roman" w:cs="Times New Roman"/>
          <w:sz w:val="32"/>
          <w:szCs w:val="32"/>
        </w:rPr>
        <w:t xml:space="preserve">Partnership institutions, </w:t>
      </w:r>
      <w:r w:rsidRPr="0051578B">
        <w:rPr>
          <w:rFonts w:ascii="Times New Roman" w:hAnsi="Times New Roman" w:cs="Times New Roman"/>
          <w:sz w:val="32"/>
          <w:szCs w:val="32"/>
        </w:rPr>
        <w:t>including:</w:t>
      </w:r>
    </w:p>
    <w:p w14:paraId="4284BA9E" w14:textId="16419518" w:rsidR="00434908" w:rsidRDefault="00434908" w:rsidP="00434908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434908">
        <w:rPr>
          <w:b w:val="0"/>
          <w:bCs w:val="0"/>
          <w:color w:val="1F1F1F"/>
          <w:sz w:val="28"/>
          <w:szCs w:val="28"/>
        </w:rPr>
        <w:t>Julius-</w:t>
      </w:r>
      <w:proofErr w:type="spellStart"/>
      <w:r w:rsidRPr="00434908">
        <w:rPr>
          <w:b w:val="0"/>
          <w:bCs w:val="0"/>
          <w:color w:val="1F1F1F"/>
          <w:sz w:val="28"/>
          <w:szCs w:val="28"/>
        </w:rPr>
        <w:t>Maximilians</w:t>
      </w:r>
      <w:proofErr w:type="spellEnd"/>
      <w:r w:rsidRPr="00434908">
        <w:rPr>
          <w:b w:val="0"/>
          <w:bCs w:val="0"/>
          <w:color w:val="1F1F1F"/>
          <w:sz w:val="28"/>
          <w:szCs w:val="28"/>
        </w:rPr>
        <w:t>-Universität Würzburg</w:t>
      </w:r>
      <w:r w:rsidRPr="00434908">
        <w:rPr>
          <w:sz w:val="28"/>
          <w:szCs w:val="28"/>
        </w:rPr>
        <w:t xml:space="preserve"> </w:t>
      </w:r>
      <w:r w:rsidRPr="00434908">
        <w:rPr>
          <w:b w:val="0"/>
          <w:sz w:val="28"/>
          <w:szCs w:val="28"/>
        </w:rPr>
        <w:t>(Germany)</w:t>
      </w:r>
    </w:p>
    <w:p w14:paraId="6D016C11" w14:textId="00B92146" w:rsidR="00434908" w:rsidRDefault="00434908" w:rsidP="00434908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>
        <w:rPr>
          <w:b w:val="0"/>
          <w:bCs w:val="0"/>
          <w:color w:val="1F1F1F"/>
          <w:sz w:val="28"/>
          <w:szCs w:val="28"/>
        </w:rPr>
        <w:t>International College of Liberal Arts (Japan)</w:t>
      </w:r>
    </w:p>
    <w:p w14:paraId="593E35B2" w14:textId="114F7384" w:rsidR="00434908" w:rsidRDefault="00434908" w:rsidP="00434908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>
        <w:rPr>
          <w:b w:val="0"/>
          <w:bCs w:val="0"/>
          <w:color w:val="1F1F1F"/>
          <w:sz w:val="28"/>
          <w:szCs w:val="28"/>
        </w:rPr>
        <w:t>European Business School (France)</w:t>
      </w:r>
    </w:p>
    <w:p w14:paraId="300F4880" w14:textId="224AFCFE" w:rsidR="00434908" w:rsidRDefault="00434908" w:rsidP="00434908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>
        <w:rPr>
          <w:b w:val="0"/>
          <w:bCs w:val="0"/>
          <w:color w:val="1F1F1F"/>
          <w:sz w:val="28"/>
          <w:szCs w:val="28"/>
        </w:rPr>
        <w:t>Management Center Innsbruck (Austria)</w:t>
      </w:r>
    </w:p>
    <w:p w14:paraId="31D86E2C" w14:textId="2EB1791B" w:rsidR="00434908" w:rsidRDefault="00434908" w:rsidP="00434908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>
        <w:rPr>
          <w:b w:val="0"/>
          <w:bCs w:val="0"/>
          <w:color w:val="1F1F1F"/>
          <w:sz w:val="28"/>
          <w:szCs w:val="28"/>
        </w:rPr>
        <w:t>Munich Business School (Germany)</w:t>
      </w:r>
    </w:p>
    <w:p w14:paraId="697FBD93" w14:textId="3015460E" w:rsidR="00434908" w:rsidRDefault="00434908" w:rsidP="00434908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>
        <w:rPr>
          <w:b w:val="0"/>
          <w:bCs w:val="0"/>
          <w:color w:val="1F1F1F"/>
          <w:sz w:val="28"/>
          <w:szCs w:val="28"/>
        </w:rPr>
        <w:t>China Foreign Affairs University (China)</w:t>
      </w:r>
    </w:p>
    <w:p w14:paraId="3B2D6725" w14:textId="2906B10D" w:rsidR="00434908" w:rsidRDefault="00434908" w:rsidP="00434908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>
        <w:rPr>
          <w:b w:val="0"/>
          <w:bCs w:val="0"/>
          <w:color w:val="1F1F1F"/>
          <w:sz w:val="28"/>
          <w:szCs w:val="28"/>
        </w:rPr>
        <w:t>Beijing International Studies University (China)</w:t>
      </w:r>
    </w:p>
    <w:p w14:paraId="00C304E3" w14:textId="74C07C6B" w:rsidR="00434908" w:rsidRDefault="00434908" w:rsidP="00434908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>
        <w:rPr>
          <w:b w:val="0"/>
          <w:bCs w:val="0"/>
          <w:color w:val="1F1F1F"/>
          <w:sz w:val="28"/>
          <w:szCs w:val="28"/>
        </w:rPr>
        <w:t>Chengdu Normal University (China)</w:t>
      </w:r>
    </w:p>
    <w:p w14:paraId="17720365" w14:textId="3FAD5BA2" w:rsidR="00434908" w:rsidRDefault="00434908" w:rsidP="00434908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>
        <w:rPr>
          <w:b w:val="0"/>
          <w:bCs w:val="0"/>
          <w:color w:val="1F1F1F"/>
          <w:sz w:val="28"/>
          <w:szCs w:val="28"/>
        </w:rPr>
        <w:t>Anglia Ruskin University (United Kingdom)</w:t>
      </w:r>
    </w:p>
    <w:p w14:paraId="63C6D176" w14:textId="1DEDEC74" w:rsidR="0051578B" w:rsidRDefault="00434908" w:rsidP="0051578B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>
        <w:rPr>
          <w:b w:val="0"/>
          <w:bCs w:val="0"/>
          <w:color w:val="1F1F1F"/>
          <w:sz w:val="28"/>
          <w:szCs w:val="28"/>
        </w:rPr>
        <w:t>Massey University (New Zealand)</w:t>
      </w:r>
    </w:p>
    <w:p w14:paraId="4B94ED0A" w14:textId="77777777" w:rsidR="0051578B" w:rsidRDefault="0051578B" w:rsidP="0051578B">
      <w:pPr>
        <w:pStyle w:val="Heading2"/>
        <w:shd w:val="clear" w:color="auto" w:fill="FFFFFF"/>
        <w:spacing w:before="0" w:beforeAutospacing="0" w:after="0" w:afterAutospacing="0"/>
        <w:ind w:left="720"/>
        <w:rPr>
          <w:b w:val="0"/>
          <w:bCs w:val="0"/>
          <w:color w:val="1F1F1F"/>
          <w:sz w:val="28"/>
          <w:szCs w:val="28"/>
        </w:rPr>
      </w:pPr>
    </w:p>
    <w:p w14:paraId="45E6867D" w14:textId="37C251C9" w:rsidR="0051578B" w:rsidRDefault="0051578B" w:rsidP="0051578B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</w:p>
    <w:p w14:paraId="56277EF6" w14:textId="4911A774" w:rsidR="0051578B" w:rsidRPr="0051578B" w:rsidRDefault="0051578B" w:rsidP="0051578B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32"/>
          <w:szCs w:val="32"/>
        </w:rPr>
      </w:pPr>
      <w:r w:rsidRPr="0051578B">
        <w:rPr>
          <w:b w:val="0"/>
          <w:bCs w:val="0"/>
          <w:color w:val="1F1F1F"/>
          <w:sz w:val="32"/>
          <w:szCs w:val="32"/>
        </w:rPr>
        <w:t>International Students on Campus</w:t>
      </w:r>
    </w:p>
    <w:p w14:paraId="4551EE06" w14:textId="77777777" w:rsidR="0051578B" w:rsidRDefault="0051578B" w:rsidP="0051578B">
      <w:pPr>
        <w:pStyle w:val="Heading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1F1F1F"/>
          <w:sz w:val="28"/>
          <w:szCs w:val="28"/>
        </w:rPr>
      </w:pPr>
    </w:p>
    <w:p w14:paraId="09168E08" w14:textId="75D34FC4" w:rsidR="0051578B" w:rsidRDefault="0051578B" w:rsidP="0051578B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 w:rsidRPr="0051578B">
        <w:rPr>
          <w:bCs w:val="0"/>
          <w:color w:val="1F1F1F"/>
          <w:sz w:val="28"/>
          <w:szCs w:val="28"/>
        </w:rPr>
        <w:t>108</w:t>
      </w:r>
      <w:r>
        <w:rPr>
          <w:b w:val="0"/>
          <w:bCs w:val="0"/>
          <w:color w:val="1F1F1F"/>
          <w:sz w:val="28"/>
          <w:szCs w:val="28"/>
        </w:rPr>
        <w:t>: Full-time international students</w:t>
      </w:r>
    </w:p>
    <w:p w14:paraId="46A7FE2D" w14:textId="45CD6B40" w:rsidR="0051578B" w:rsidRDefault="0051578B" w:rsidP="0051578B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 w:rsidRPr="0051578B">
        <w:rPr>
          <w:bCs w:val="0"/>
          <w:color w:val="1F1F1F"/>
          <w:sz w:val="28"/>
          <w:szCs w:val="28"/>
        </w:rPr>
        <w:t>82</w:t>
      </w:r>
      <w:r>
        <w:rPr>
          <w:b w:val="0"/>
          <w:bCs w:val="0"/>
          <w:color w:val="1F1F1F"/>
          <w:sz w:val="28"/>
          <w:szCs w:val="28"/>
        </w:rPr>
        <w:t>: Returning international students</w:t>
      </w:r>
    </w:p>
    <w:p w14:paraId="7498551B" w14:textId="25519A6C" w:rsidR="0051578B" w:rsidRDefault="0051578B" w:rsidP="0051578B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 w:rsidRPr="0051578B">
        <w:rPr>
          <w:bCs w:val="0"/>
          <w:color w:val="1F1F1F"/>
          <w:sz w:val="28"/>
          <w:szCs w:val="28"/>
        </w:rPr>
        <w:t>26</w:t>
      </w:r>
      <w:r>
        <w:rPr>
          <w:b w:val="0"/>
          <w:bCs w:val="0"/>
          <w:color w:val="1F1F1F"/>
          <w:sz w:val="28"/>
          <w:szCs w:val="28"/>
        </w:rPr>
        <w:t>: New international freshman/transfer students</w:t>
      </w:r>
    </w:p>
    <w:p w14:paraId="15B7A0E0" w14:textId="000BD302" w:rsidR="0051578B" w:rsidRDefault="0051578B" w:rsidP="0051578B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 w:rsidRPr="0051578B">
        <w:rPr>
          <w:bCs w:val="0"/>
          <w:color w:val="1F1F1F"/>
          <w:sz w:val="28"/>
          <w:szCs w:val="28"/>
        </w:rPr>
        <w:t>25</w:t>
      </w:r>
      <w:r>
        <w:rPr>
          <w:b w:val="0"/>
          <w:bCs w:val="0"/>
          <w:color w:val="1F1F1F"/>
          <w:sz w:val="28"/>
          <w:szCs w:val="28"/>
        </w:rPr>
        <w:t>: Incoming exchange students</w:t>
      </w:r>
    </w:p>
    <w:p w14:paraId="1C8E2296" w14:textId="594A62A8" w:rsidR="0051578B" w:rsidRDefault="0051578B" w:rsidP="0051578B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 w:rsidRPr="0051578B">
        <w:rPr>
          <w:bCs w:val="0"/>
          <w:color w:val="1F1F1F"/>
          <w:sz w:val="28"/>
          <w:szCs w:val="28"/>
        </w:rPr>
        <w:t>35</w:t>
      </w:r>
      <w:r>
        <w:rPr>
          <w:b w:val="0"/>
          <w:bCs w:val="0"/>
          <w:color w:val="1F1F1F"/>
          <w:sz w:val="28"/>
          <w:szCs w:val="28"/>
        </w:rPr>
        <w:t>: Countries represented in our student body</w:t>
      </w:r>
    </w:p>
    <w:p w14:paraId="2C13F247" w14:textId="3DAD2479" w:rsidR="0051578B" w:rsidRPr="0051578B" w:rsidRDefault="0051578B" w:rsidP="0051578B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</w:p>
    <w:sectPr w:rsidR="0051578B" w:rsidRPr="00515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B7B41"/>
    <w:multiLevelType w:val="hybridMultilevel"/>
    <w:tmpl w:val="96664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B8"/>
    <w:rsid w:val="00103F63"/>
    <w:rsid w:val="00434908"/>
    <w:rsid w:val="0051578B"/>
    <w:rsid w:val="009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272D0"/>
  <w15:chartTrackingRefBased/>
  <w15:docId w15:val="{8CA4BF69-1F53-4C81-A21A-6E3AD8E6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4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490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Jennifer</dc:creator>
  <cp:keywords/>
  <dc:description/>
  <cp:lastModifiedBy>Edwards, Jennifer</cp:lastModifiedBy>
  <cp:revision>3</cp:revision>
  <dcterms:created xsi:type="dcterms:W3CDTF">2024-09-03T20:06:00Z</dcterms:created>
  <dcterms:modified xsi:type="dcterms:W3CDTF">2024-09-03T20:16:00Z</dcterms:modified>
</cp:coreProperties>
</file>